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87" w:rsidRDefault="00F15F87" w:rsidP="00677AF9">
      <w:pPr>
        <w:jc w:val="center"/>
      </w:pPr>
      <w:r>
        <w:rPr>
          <w:noProof/>
        </w:rPr>
        <w:drawing>
          <wp:inline distT="0" distB="0" distL="0" distR="0">
            <wp:extent cx="5688330" cy="687133"/>
            <wp:effectExtent l="19050" t="0" r="762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096" cy="69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F87" w:rsidRDefault="00F15F87" w:rsidP="00677AF9">
      <w:pPr>
        <w:jc w:val="center"/>
      </w:pPr>
      <w:r>
        <w:rPr>
          <w:noProof/>
        </w:rPr>
        <w:drawing>
          <wp:inline distT="0" distB="0" distL="0" distR="0">
            <wp:extent cx="5589270" cy="716930"/>
            <wp:effectExtent l="1905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447" cy="72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440" w:type="dxa"/>
        <w:jc w:val="center"/>
        <w:tblLook w:val="04A0"/>
      </w:tblPr>
      <w:tblGrid>
        <w:gridCol w:w="2346"/>
        <w:gridCol w:w="6982"/>
        <w:gridCol w:w="2112"/>
      </w:tblGrid>
      <w:tr w:rsidR="00F15F87" w:rsidTr="00F15F87">
        <w:trPr>
          <w:trHeight w:val="2003"/>
          <w:jc w:val="center"/>
        </w:trPr>
        <w:tc>
          <w:tcPr>
            <w:tcW w:w="1894" w:type="dxa"/>
            <w:vAlign w:val="center"/>
            <w:hideMark/>
          </w:tcPr>
          <w:p w:rsidR="00F15F87" w:rsidRDefault="00F15F8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515673"/>
                  <wp:effectExtent l="1905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53" cy="1519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:rsidR="00F15F87" w:rsidRDefault="00F15F87">
            <w:pPr>
              <w:pStyle w:val="Default"/>
              <w:spacing w:line="276" w:lineRule="auto"/>
              <w:rPr>
                <w:lang w:eastAsia="en-US"/>
              </w:rPr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6220"/>
            </w:tblGrid>
            <w:tr w:rsidR="00F15F87">
              <w:trPr>
                <w:trHeight w:val="1139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F87" w:rsidRDefault="00F15F8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6004"/>
                  </w:tblGrid>
                  <w:tr w:rsidR="00F15F87">
                    <w:trPr>
                      <w:trHeight w:val="1104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15F87" w:rsidRDefault="00F15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ISTITUTO ISTRUZIONE SUPERIORE</w:t>
                        </w:r>
                      </w:p>
                      <w:p w:rsidR="00F15F87" w:rsidRDefault="00F15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“ANTONIO ZANELLI”</w:t>
                        </w:r>
                      </w:p>
                      <w:p w:rsidR="00F15F87" w:rsidRDefault="00F15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Sezione Tecnica Agraria</w:t>
                        </w:r>
                      </w:p>
                      <w:p w:rsidR="00F15F87" w:rsidRDefault="00F15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Sezione Tecnica Chimica, materiali e biotecnologie sanitarie</w:t>
                        </w:r>
                      </w:p>
                      <w:p w:rsidR="00F15F87" w:rsidRDefault="00F15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Sezione Professionale Servizi per l’agricoltura</w:t>
                        </w:r>
                      </w:p>
                      <w:p w:rsidR="00F15F87" w:rsidRDefault="00F15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Sezione Liceo Scientifico</w:t>
                        </w:r>
                      </w:p>
                      <w:p w:rsidR="00F15F87" w:rsidRDefault="00F15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Via F.lli Rosselli 41/1 - 42123 Reggio Emilia - Tel. 0522 280340</w:t>
                        </w:r>
                      </w:p>
                      <w:p w:rsidR="00F15F87" w:rsidRDefault="00F15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E-mail: itazanelli@itazanelli.it - E-mail PEC: reis00900l@pec.istruzione.it</w:t>
                        </w:r>
                      </w:p>
                      <w:p w:rsidR="00F15F87" w:rsidRDefault="00F15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URL http://www.zanelli.edu.it - Codice fiscale 80012570356</w:t>
                        </w:r>
                      </w:p>
                    </w:tc>
                  </w:tr>
                </w:tbl>
                <w:p w:rsidR="00F15F87" w:rsidRDefault="00F15F87">
                  <w:pPr>
                    <w:pStyle w:val="Default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15F87" w:rsidRDefault="00F15F8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vAlign w:val="center"/>
            <w:hideMark/>
          </w:tcPr>
          <w:p w:rsidR="00F15F87" w:rsidRDefault="00F15F8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03960" cy="1531620"/>
                  <wp:effectExtent l="0" t="0" r="0" b="0"/>
                  <wp:docPr id="4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F0E" w:rsidRDefault="005A1F0E">
      <w:pPr>
        <w:rPr>
          <w:sz w:val="20"/>
        </w:rPr>
      </w:pPr>
    </w:p>
    <w:p w:rsidR="00F15F87" w:rsidRDefault="00F15F87">
      <w:pPr>
        <w:rPr>
          <w:sz w:val="20"/>
        </w:rPr>
      </w:pPr>
    </w:p>
    <w:p w:rsidR="00E214B4" w:rsidRDefault="00E214B4">
      <w:pPr>
        <w:pStyle w:val="Titolo3"/>
      </w:pPr>
      <w:r>
        <w:t>Progetti curricolari ed extracurricolari</w:t>
      </w:r>
    </w:p>
    <w:p w:rsidR="00946A52" w:rsidRPr="00946A52" w:rsidRDefault="00946A52" w:rsidP="00946A52">
      <w:pPr>
        <w:jc w:val="center"/>
        <w:rPr>
          <w:rFonts w:ascii="Arial" w:hAnsi="Arial"/>
          <w:b/>
          <w:i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PIANO OFFERTA FORMATIVA A.S. 20  - 20  </w:t>
      </w:r>
    </w:p>
    <w:p w:rsidR="00E214B4" w:rsidRPr="00E214B4" w:rsidRDefault="00E214B4" w:rsidP="00E214B4"/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6946"/>
      </w:tblGrid>
      <w:tr w:rsidR="005A1F0E">
        <w:trPr>
          <w:trHeight w:val="250"/>
        </w:trPr>
        <w:tc>
          <w:tcPr>
            <w:tcW w:w="9923" w:type="dxa"/>
            <w:gridSpan w:val="2"/>
          </w:tcPr>
          <w:p w:rsidR="005A1F0E" w:rsidRDefault="005A1F0E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1.1 Denominazione progetto</w:t>
            </w:r>
          </w:p>
        </w:tc>
      </w:tr>
      <w:tr w:rsidR="005A1F0E">
        <w:trPr>
          <w:trHeight w:val="25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0E" w:rsidRDefault="00182FA0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Indicare</w:t>
            </w:r>
            <w:r w:rsidR="005A1F0E">
              <w:rPr>
                <w:rFonts w:ascii="Arial" w:hAnsi="Arial"/>
                <w:i/>
                <w:snapToGrid w:val="0"/>
                <w:color w:val="000000"/>
              </w:rPr>
              <w:t xml:space="preserve"> denominazione del progetto </w:t>
            </w:r>
          </w:p>
        </w:tc>
      </w:tr>
      <w:tr w:rsidR="005A1F0E">
        <w:trPr>
          <w:trHeight w:val="25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0E" w:rsidRDefault="005A1F0E">
            <w:pPr>
              <w:pStyle w:val="Titolo5"/>
            </w:pPr>
          </w:p>
          <w:p w:rsidR="005A1F0E" w:rsidRDefault="005A1F0E"/>
        </w:tc>
      </w:tr>
      <w:tr w:rsidR="005A1F0E">
        <w:trPr>
          <w:trHeight w:val="250"/>
        </w:trPr>
        <w:tc>
          <w:tcPr>
            <w:tcW w:w="9923" w:type="dxa"/>
            <w:gridSpan w:val="2"/>
          </w:tcPr>
          <w:p w:rsidR="005A1F0E" w:rsidRDefault="005A1F0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A1F0E">
        <w:trPr>
          <w:trHeight w:val="250"/>
        </w:trPr>
        <w:tc>
          <w:tcPr>
            <w:tcW w:w="9923" w:type="dxa"/>
            <w:gridSpan w:val="2"/>
          </w:tcPr>
          <w:p w:rsidR="005A1F0E" w:rsidRDefault="005A1F0E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1.2 Responsabile progetto</w:t>
            </w:r>
          </w:p>
        </w:tc>
      </w:tr>
      <w:tr w:rsidR="005A1F0E">
        <w:trPr>
          <w:trHeight w:val="25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0E" w:rsidRDefault="00182FA0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Indicare i</w:t>
            </w:r>
            <w:r w:rsidR="005A1F0E">
              <w:rPr>
                <w:rFonts w:ascii="Arial" w:hAnsi="Arial"/>
                <w:i/>
                <w:snapToGrid w:val="0"/>
                <w:color w:val="000000"/>
              </w:rPr>
              <w:t xml:space="preserve">l responsabile del progetto </w:t>
            </w:r>
          </w:p>
        </w:tc>
      </w:tr>
      <w:tr w:rsidR="005A1F0E">
        <w:trPr>
          <w:trHeight w:val="25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0E" w:rsidRDefault="005A1F0E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5A1F0E" w:rsidRDefault="005A1F0E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5A1F0E">
        <w:trPr>
          <w:trHeight w:val="250"/>
        </w:trPr>
        <w:tc>
          <w:tcPr>
            <w:tcW w:w="9923" w:type="dxa"/>
            <w:gridSpan w:val="2"/>
          </w:tcPr>
          <w:p w:rsidR="005A1F0E" w:rsidRDefault="005A1F0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A1F0E">
        <w:trPr>
          <w:trHeight w:val="250"/>
        </w:trPr>
        <w:tc>
          <w:tcPr>
            <w:tcW w:w="9923" w:type="dxa"/>
            <w:gridSpan w:val="2"/>
          </w:tcPr>
          <w:p w:rsidR="005A1F0E" w:rsidRDefault="005A1F0E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1.3 Obiettivi</w:t>
            </w:r>
          </w:p>
        </w:tc>
      </w:tr>
      <w:tr w:rsidR="005A1F0E">
        <w:trPr>
          <w:trHeight w:val="57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0E" w:rsidRDefault="005A1F0E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 xml:space="preserve">Descrivere gli obiettivi misurabili che si intendono perseguire, i destinatari a cui si rivolge, </w:t>
            </w:r>
            <w:r w:rsidR="00E75A0B">
              <w:rPr>
                <w:rFonts w:ascii="Arial" w:hAnsi="Arial"/>
                <w:i/>
                <w:snapToGrid w:val="0"/>
                <w:color w:val="000000"/>
              </w:rPr>
              <w:t xml:space="preserve">le discipline coinvolte, </w:t>
            </w:r>
            <w:r>
              <w:rPr>
                <w:rFonts w:ascii="Arial" w:hAnsi="Arial"/>
                <w:i/>
                <w:snapToGrid w:val="0"/>
                <w:color w:val="000000"/>
              </w:rPr>
              <w:t xml:space="preserve">le finalità e le metodologie utilizzate. Illustrare eventuali rapporti con altre istituzioni. </w:t>
            </w:r>
          </w:p>
        </w:tc>
      </w:tr>
      <w:tr w:rsidR="005A1F0E" w:rsidTr="00483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47"/>
        </w:trPr>
        <w:tc>
          <w:tcPr>
            <w:tcW w:w="2977" w:type="dxa"/>
            <w:vAlign w:val="center"/>
          </w:tcPr>
          <w:p w:rsidR="005A1F0E" w:rsidRDefault="005A1F0E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 xml:space="preserve">obiettivi formativi in termini </w:t>
            </w:r>
            <w:proofErr w:type="spellStart"/>
            <w:r>
              <w:rPr>
                <w:rFonts w:ascii="Arial" w:hAnsi="Arial"/>
                <w:b/>
                <w:caps/>
              </w:rPr>
              <w:t>di</w:t>
            </w:r>
            <w:proofErr w:type="spellEnd"/>
            <w:r>
              <w:rPr>
                <w:rFonts w:ascii="Arial" w:hAnsi="Arial"/>
                <w:b/>
                <w:caps/>
              </w:rPr>
              <w:t xml:space="preserve"> CONOSCENZE (</w:t>
            </w:r>
            <w:r>
              <w:rPr>
                <w:rFonts w:ascii="Arial" w:hAnsi="Arial"/>
                <w:b/>
              </w:rPr>
              <w:t>sapere teorico)</w:t>
            </w:r>
            <w:r>
              <w:rPr>
                <w:rFonts w:ascii="Arial" w:hAnsi="Arial"/>
                <w:b/>
                <w:caps/>
              </w:rPr>
              <w:t xml:space="preserve"> e abilita’ (</w:t>
            </w:r>
            <w:r>
              <w:rPr>
                <w:rFonts w:ascii="Arial" w:hAnsi="Arial"/>
                <w:b/>
              </w:rPr>
              <w:t>sapere applicativo</w:t>
            </w:r>
            <w:r>
              <w:rPr>
                <w:rFonts w:ascii="Arial" w:hAnsi="Arial"/>
                <w:b/>
                <w:caps/>
              </w:rPr>
              <w:t>)</w:t>
            </w:r>
          </w:p>
        </w:tc>
        <w:tc>
          <w:tcPr>
            <w:tcW w:w="6946" w:type="dxa"/>
          </w:tcPr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A1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vAlign w:val="center"/>
          </w:tcPr>
          <w:p w:rsidR="005A1F0E" w:rsidRDefault="005A1F0E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destinatari</w:t>
            </w:r>
          </w:p>
        </w:tc>
        <w:tc>
          <w:tcPr>
            <w:tcW w:w="6946" w:type="dxa"/>
          </w:tcPr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3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59"/>
        </w:trPr>
        <w:tc>
          <w:tcPr>
            <w:tcW w:w="2977" w:type="dxa"/>
            <w:vAlign w:val="center"/>
          </w:tcPr>
          <w:p w:rsidR="00483587" w:rsidRDefault="00483587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lastRenderedPageBreak/>
              <w:t>DISCIPLINE</w:t>
            </w:r>
            <w:r w:rsidR="003579F1">
              <w:rPr>
                <w:rFonts w:ascii="Arial" w:hAnsi="Arial"/>
                <w:b/>
                <w:caps/>
              </w:rPr>
              <w:t xml:space="preserve"> </w:t>
            </w:r>
            <w:r>
              <w:rPr>
                <w:rFonts w:ascii="Arial" w:hAnsi="Arial"/>
                <w:b/>
                <w:caps/>
              </w:rPr>
              <w:t>COINVOLTE</w:t>
            </w:r>
          </w:p>
        </w:tc>
        <w:tc>
          <w:tcPr>
            <w:tcW w:w="6946" w:type="dxa"/>
          </w:tcPr>
          <w:p w:rsidR="00483587" w:rsidRDefault="0048358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A1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59"/>
        </w:trPr>
        <w:tc>
          <w:tcPr>
            <w:tcW w:w="2977" w:type="dxa"/>
            <w:vAlign w:val="center"/>
          </w:tcPr>
          <w:p w:rsidR="005A1F0E" w:rsidRDefault="005A1F0E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metodi, strategie e tecniche</w:t>
            </w:r>
          </w:p>
        </w:tc>
        <w:tc>
          <w:tcPr>
            <w:tcW w:w="6946" w:type="dxa"/>
          </w:tcPr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A1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vAlign w:val="center"/>
          </w:tcPr>
          <w:p w:rsidR="005A1F0E" w:rsidRDefault="005A1F0E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criteri, metodi e strumenti della verifica finale</w:t>
            </w:r>
          </w:p>
        </w:tc>
        <w:tc>
          <w:tcPr>
            <w:tcW w:w="6946" w:type="dxa"/>
          </w:tcPr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  <w:p w:rsidR="005A1F0E" w:rsidRDefault="005A1F0E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483587" w:rsidRDefault="00483587"/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6946"/>
      </w:tblGrid>
      <w:tr w:rsidR="00483587" w:rsidTr="00483587">
        <w:trPr>
          <w:trHeight w:val="250"/>
        </w:trPr>
        <w:tc>
          <w:tcPr>
            <w:tcW w:w="9923" w:type="dxa"/>
            <w:gridSpan w:val="2"/>
          </w:tcPr>
          <w:p w:rsidR="00483587" w:rsidRDefault="00483587" w:rsidP="0048358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1.4 Durata</w:t>
            </w:r>
          </w:p>
        </w:tc>
      </w:tr>
      <w:tr w:rsidR="00483587" w:rsidTr="00483587">
        <w:trPr>
          <w:trHeight w:val="749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87" w:rsidRDefault="00483587" w:rsidP="00483587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 xml:space="preserve">Descrivere l'arco temporale nel quale il progetto si attua, </w:t>
            </w:r>
            <w:r w:rsidR="00E75A0B">
              <w:rPr>
                <w:rFonts w:ascii="Arial" w:hAnsi="Arial"/>
                <w:i/>
                <w:snapToGrid w:val="0"/>
                <w:color w:val="000000"/>
              </w:rPr>
              <w:t xml:space="preserve">specificando quando inizia e quando si conclude e </w:t>
            </w:r>
            <w:r>
              <w:rPr>
                <w:rFonts w:ascii="Arial" w:hAnsi="Arial"/>
                <w:i/>
                <w:snapToGrid w:val="0"/>
                <w:color w:val="000000"/>
              </w:rPr>
              <w:t>illustrare le fasi operative individuan</w:t>
            </w:r>
            <w:r w:rsidR="003579F1">
              <w:rPr>
                <w:rFonts w:ascii="Arial" w:hAnsi="Arial"/>
                <w:i/>
                <w:snapToGrid w:val="0"/>
                <w:color w:val="000000"/>
              </w:rPr>
              <w:t>do le attività da svolgere nell’</w:t>
            </w:r>
            <w:r w:rsidR="00E75A0B">
              <w:rPr>
                <w:rFonts w:ascii="Arial" w:hAnsi="Arial"/>
                <w:i/>
                <w:snapToGrid w:val="0"/>
                <w:color w:val="000000"/>
              </w:rPr>
              <w:t>anno scolastico</w:t>
            </w:r>
            <w:r>
              <w:rPr>
                <w:rFonts w:ascii="Arial" w:hAnsi="Arial"/>
                <w:i/>
                <w:snapToGrid w:val="0"/>
                <w:color w:val="000000"/>
              </w:rPr>
              <w:t xml:space="preserve">. </w:t>
            </w:r>
          </w:p>
        </w:tc>
      </w:tr>
      <w:tr w:rsidR="00483587" w:rsidTr="00483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vAlign w:val="center"/>
          </w:tcPr>
          <w:p w:rsidR="00483587" w:rsidRDefault="002C6735" w:rsidP="007637C4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 xml:space="preserve">inizio e fine, tempi </w:t>
            </w:r>
            <w:r w:rsidR="007637C4" w:rsidRPr="007637C4">
              <w:rPr>
                <w:rFonts w:ascii="Arial" w:hAnsi="Arial"/>
              </w:rPr>
              <w:t xml:space="preserve">specificare </w:t>
            </w:r>
            <w:r w:rsidR="007D2CA0">
              <w:rPr>
                <w:rFonts w:ascii="Arial" w:hAnsi="Arial"/>
              </w:rPr>
              <w:t xml:space="preserve">se </w:t>
            </w:r>
            <w:r w:rsidR="007637C4" w:rsidRPr="007637C4">
              <w:rPr>
                <w:rFonts w:ascii="Arial" w:hAnsi="Arial"/>
              </w:rPr>
              <w:t>orario curricolare (mattino) o extracurricolare (pomeriggio)</w:t>
            </w:r>
            <w:r>
              <w:rPr>
                <w:rFonts w:ascii="Arial" w:hAnsi="Arial"/>
                <w:b/>
                <w:caps/>
              </w:rPr>
              <w:t xml:space="preserve"> </w:t>
            </w:r>
          </w:p>
        </w:tc>
        <w:tc>
          <w:tcPr>
            <w:tcW w:w="6946" w:type="dxa"/>
          </w:tcPr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E47E8" w:rsidTr="00483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vAlign w:val="center"/>
          </w:tcPr>
          <w:p w:rsidR="007637C4" w:rsidRDefault="007637C4" w:rsidP="002C6735">
            <w:pPr>
              <w:rPr>
                <w:rFonts w:ascii="Arial" w:hAnsi="Arial"/>
                <w:b/>
                <w:caps/>
              </w:rPr>
            </w:pPr>
          </w:p>
          <w:p w:rsidR="007E47E8" w:rsidRDefault="007637C4" w:rsidP="002C6735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struttura del percorso</w:t>
            </w:r>
          </w:p>
          <w:p w:rsidR="007637C4" w:rsidRPr="007E47E8" w:rsidRDefault="007637C4" w:rsidP="002C6735">
            <w:pPr>
              <w:rPr>
                <w:rFonts w:ascii="Arial" w:hAnsi="Arial"/>
                <w:b/>
              </w:rPr>
            </w:pPr>
          </w:p>
        </w:tc>
        <w:tc>
          <w:tcPr>
            <w:tcW w:w="6946" w:type="dxa"/>
          </w:tcPr>
          <w:p w:rsidR="007E47E8" w:rsidRDefault="007E47E8" w:rsidP="0048358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3587" w:rsidTr="00483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vAlign w:val="center"/>
          </w:tcPr>
          <w:p w:rsidR="00483587" w:rsidRDefault="002C6735" w:rsidP="00483587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articolazione e contenuti dei moduli</w:t>
            </w:r>
          </w:p>
        </w:tc>
        <w:tc>
          <w:tcPr>
            <w:tcW w:w="6946" w:type="dxa"/>
          </w:tcPr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483587" w:rsidRDefault="00483587"/>
    <w:p w:rsidR="002C6735" w:rsidRPr="002C6735" w:rsidRDefault="007D7192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1.5 </w:t>
      </w:r>
      <w:r w:rsidR="002C6735">
        <w:rPr>
          <w:rFonts w:ascii="Arial" w:hAnsi="Arial"/>
          <w:b/>
          <w:snapToGrid w:val="0"/>
          <w:color w:val="000000"/>
        </w:rPr>
        <w:t>Risorse umane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7"/>
        <w:gridCol w:w="1842"/>
        <w:gridCol w:w="3544"/>
      </w:tblGrid>
      <w:tr w:rsidR="00483587" w:rsidTr="00483587">
        <w:trPr>
          <w:trHeight w:val="250"/>
        </w:trPr>
        <w:tc>
          <w:tcPr>
            <w:tcW w:w="9923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4"/>
              <w:gridCol w:w="4924"/>
            </w:tblGrid>
            <w:tr w:rsidR="002C6735" w:rsidRPr="00E71587" w:rsidTr="00E71587">
              <w:tc>
                <w:tcPr>
                  <w:tcW w:w="9848" w:type="dxa"/>
                  <w:gridSpan w:val="2"/>
                </w:tcPr>
                <w:p w:rsidR="002C6735" w:rsidRPr="00E71587" w:rsidRDefault="002C6735" w:rsidP="00483587">
                  <w:pPr>
                    <w:rPr>
                      <w:rFonts w:ascii="Arial" w:hAnsi="Arial"/>
                      <w:i/>
                      <w:snapToGrid w:val="0"/>
                      <w:color w:val="000000"/>
                    </w:rPr>
                  </w:pPr>
                  <w:r w:rsidRPr="00E71587">
                    <w:rPr>
                      <w:rFonts w:ascii="Arial" w:hAnsi="Arial"/>
                      <w:i/>
                      <w:snapToGrid w:val="0"/>
                      <w:color w:val="000000"/>
                    </w:rPr>
                    <w:t>Indicare i nominativi dei docenti, dei non docenti e i profili di riferimento dei collaboratori esterni che si prevede di utilizzare.</w:t>
                  </w:r>
                  <w:r w:rsidR="007D7192" w:rsidRPr="00E71587">
                    <w:rPr>
                      <w:rFonts w:ascii="Arial" w:hAnsi="Arial"/>
                      <w:i/>
                      <w:snapToGrid w:val="0"/>
                      <w:color w:val="000000"/>
                    </w:rPr>
                    <w:t xml:space="preserve"> </w:t>
                  </w:r>
                  <w:r w:rsidRPr="00E71587">
                    <w:rPr>
                      <w:rFonts w:ascii="Arial" w:hAnsi="Arial"/>
                      <w:i/>
                      <w:snapToGrid w:val="0"/>
                      <w:color w:val="000000"/>
                    </w:rPr>
                    <w:t>Ipotizzare le ore necessarie.</w:t>
                  </w:r>
                </w:p>
              </w:tc>
            </w:tr>
            <w:tr w:rsidR="002C6735" w:rsidRPr="00E71587" w:rsidTr="00E71587">
              <w:tc>
                <w:tcPr>
                  <w:tcW w:w="4924" w:type="dxa"/>
                </w:tcPr>
                <w:p w:rsidR="002C6735" w:rsidRPr="00E71587" w:rsidRDefault="002C6735" w:rsidP="00E71587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  <w:p w:rsidR="002C6735" w:rsidRPr="00E71587" w:rsidRDefault="002C6735" w:rsidP="00E71587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 w:rsidRPr="00E71587">
                    <w:rPr>
                      <w:rFonts w:ascii="Arial" w:hAnsi="Arial"/>
                      <w:sz w:val="22"/>
                    </w:rPr>
                    <w:t>Nome o ruolo</w:t>
                  </w:r>
                </w:p>
                <w:p w:rsidR="002C6735" w:rsidRPr="00E71587" w:rsidRDefault="002C6735" w:rsidP="00483587">
                  <w:pPr>
                    <w:rPr>
                      <w:rFonts w:ascii="Arial" w:hAnsi="Arial"/>
                      <w:b/>
                      <w:snapToGrid w:val="0"/>
                      <w:color w:val="000000"/>
                    </w:rPr>
                  </w:pPr>
                </w:p>
              </w:tc>
              <w:tc>
                <w:tcPr>
                  <w:tcW w:w="4924" w:type="dxa"/>
                </w:tcPr>
                <w:p w:rsidR="002C6735" w:rsidRPr="00E71587" w:rsidRDefault="002C6735" w:rsidP="00E71587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  <w:p w:rsidR="002C6735" w:rsidRPr="00E71587" w:rsidRDefault="002C6735" w:rsidP="00E71587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 w:rsidRPr="00E71587">
                    <w:rPr>
                      <w:rFonts w:ascii="Arial" w:hAnsi="Arial"/>
                      <w:sz w:val="22"/>
                    </w:rPr>
                    <w:t xml:space="preserve">Anno </w:t>
                  </w:r>
                  <w:proofErr w:type="spellStart"/>
                  <w:r w:rsidRPr="00E71587">
                    <w:rPr>
                      <w:rFonts w:ascii="Arial" w:hAnsi="Arial"/>
                      <w:sz w:val="22"/>
                    </w:rPr>
                    <w:t>scol</w:t>
                  </w:r>
                  <w:proofErr w:type="spellEnd"/>
                  <w:r w:rsidRPr="00E71587">
                    <w:rPr>
                      <w:rFonts w:ascii="Arial" w:hAnsi="Arial"/>
                      <w:sz w:val="22"/>
                    </w:rPr>
                    <w:t>. 20   - 20</w:t>
                  </w:r>
                </w:p>
                <w:p w:rsidR="002C6735" w:rsidRPr="00E71587" w:rsidRDefault="002C6735" w:rsidP="00483587">
                  <w:pPr>
                    <w:rPr>
                      <w:rFonts w:ascii="Arial" w:hAnsi="Arial"/>
                      <w:b/>
                      <w:snapToGrid w:val="0"/>
                      <w:color w:val="000000"/>
                    </w:rPr>
                  </w:pPr>
                </w:p>
              </w:tc>
            </w:tr>
            <w:tr w:rsidR="002C6735" w:rsidRPr="00E71587" w:rsidTr="00E71587">
              <w:trPr>
                <w:trHeight w:val="393"/>
              </w:trPr>
              <w:tc>
                <w:tcPr>
                  <w:tcW w:w="4924" w:type="dxa"/>
                </w:tcPr>
                <w:p w:rsidR="002C6735" w:rsidRPr="00E71587" w:rsidRDefault="002C6735" w:rsidP="00483587">
                  <w:pPr>
                    <w:rPr>
                      <w:rFonts w:ascii="Arial" w:hAnsi="Arial"/>
                      <w:b/>
                      <w:snapToGrid w:val="0"/>
                      <w:color w:val="000000"/>
                    </w:rPr>
                  </w:pPr>
                </w:p>
              </w:tc>
              <w:tc>
                <w:tcPr>
                  <w:tcW w:w="4924" w:type="dxa"/>
                </w:tcPr>
                <w:p w:rsidR="002C6735" w:rsidRPr="00E71587" w:rsidRDefault="002C6735" w:rsidP="00483587">
                  <w:pPr>
                    <w:rPr>
                      <w:rFonts w:ascii="Arial" w:hAnsi="Arial"/>
                      <w:b/>
                      <w:snapToGrid w:val="0"/>
                      <w:color w:val="000000"/>
                    </w:rPr>
                  </w:pPr>
                </w:p>
              </w:tc>
            </w:tr>
          </w:tbl>
          <w:p w:rsidR="002C6735" w:rsidRDefault="002C6735" w:rsidP="00483587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483587" w:rsidTr="00483587">
        <w:trPr>
          <w:trHeight w:val="250"/>
        </w:trPr>
        <w:tc>
          <w:tcPr>
            <w:tcW w:w="9923" w:type="dxa"/>
            <w:gridSpan w:val="3"/>
          </w:tcPr>
          <w:p w:rsidR="007D7192" w:rsidRDefault="007D7192" w:rsidP="00483587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483587" w:rsidRDefault="00DC3137" w:rsidP="0048358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1.6 - Beni e servizi</w:t>
            </w:r>
          </w:p>
        </w:tc>
      </w:tr>
      <w:tr w:rsidR="00483587" w:rsidTr="00483587">
        <w:trPr>
          <w:trHeight w:val="49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87" w:rsidRDefault="00DC3137" w:rsidP="0048358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Indicare i costi legati alle risorse logistiche ed organizzative che si prevede di utilizzare per la realizzazione. Specificare i tempi degli acqu</w:t>
            </w:r>
            <w:r w:rsidR="007D7192">
              <w:rPr>
                <w:rFonts w:ascii="Arial" w:hAnsi="Arial"/>
                <w:i/>
                <w:snapToGrid w:val="0"/>
                <w:color w:val="000000"/>
              </w:rPr>
              <w:t>isti da effettuare nell’anno scolastico</w:t>
            </w:r>
            <w:r>
              <w:rPr>
                <w:rFonts w:ascii="Arial" w:hAnsi="Arial"/>
                <w:i/>
                <w:snapToGrid w:val="0"/>
                <w:color w:val="000000"/>
              </w:rPr>
              <w:t>.</w:t>
            </w:r>
          </w:p>
        </w:tc>
      </w:tr>
      <w:tr w:rsidR="00483587" w:rsidTr="00DC3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4"/>
        </w:trPr>
        <w:tc>
          <w:tcPr>
            <w:tcW w:w="4537" w:type="dxa"/>
            <w:vAlign w:val="center"/>
          </w:tcPr>
          <w:p w:rsidR="00483587" w:rsidRDefault="00483587" w:rsidP="00483587">
            <w:pPr>
              <w:jc w:val="center"/>
              <w:rPr>
                <w:rFonts w:ascii="Arial" w:hAnsi="Arial"/>
                <w:sz w:val="22"/>
              </w:rPr>
            </w:pPr>
          </w:p>
          <w:p w:rsidR="00483587" w:rsidRDefault="00483587" w:rsidP="0048358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Materiale/strutture</w:t>
            </w:r>
          </w:p>
          <w:p w:rsidR="00483587" w:rsidRDefault="00483587" w:rsidP="0048358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83587" w:rsidRDefault="00483587" w:rsidP="00483587">
            <w:pPr>
              <w:jc w:val="center"/>
              <w:rPr>
                <w:rFonts w:ascii="Arial" w:hAnsi="Arial"/>
                <w:sz w:val="22"/>
              </w:rPr>
            </w:pPr>
          </w:p>
          <w:p w:rsidR="00483587" w:rsidRDefault="00DC3137" w:rsidP="0048358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Costi</w:t>
            </w:r>
          </w:p>
          <w:p w:rsidR="00483587" w:rsidRDefault="00483587" w:rsidP="0048358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71587" w:rsidRDefault="00E71587" w:rsidP="00DC3137">
            <w:pPr>
              <w:jc w:val="center"/>
              <w:rPr>
                <w:rFonts w:ascii="Arial" w:hAnsi="Arial"/>
                <w:sz w:val="22"/>
              </w:rPr>
            </w:pPr>
          </w:p>
          <w:p w:rsidR="00DC3137" w:rsidRPr="00DC3137" w:rsidRDefault="00DC3137" w:rsidP="00DC313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Tempi di acquisto</w:t>
            </w:r>
            <w:r w:rsidRPr="00DC3137"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a.s</w:t>
            </w:r>
            <w:r w:rsidRPr="00DC3137">
              <w:rPr>
                <w:rFonts w:ascii="Arial" w:hAnsi="Arial"/>
                <w:sz w:val="22"/>
              </w:rPr>
              <w:t>.</w:t>
            </w:r>
            <w:proofErr w:type="spellEnd"/>
            <w:r w:rsidRPr="00DC3137">
              <w:rPr>
                <w:rFonts w:ascii="Arial" w:hAnsi="Arial"/>
                <w:sz w:val="22"/>
              </w:rPr>
              <w:t xml:space="preserve"> 20   - 20</w:t>
            </w:r>
          </w:p>
          <w:p w:rsidR="00483587" w:rsidRDefault="00483587" w:rsidP="0048358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3587" w:rsidTr="00DC3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4"/>
        </w:trPr>
        <w:tc>
          <w:tcPr>
            <w:tcW w:w="4537" w:type="dxa"/>
          </w:tcPr>
          <w:p w:rsidR="00483587" w:rsidRDefault="00483587" w:rsidP="0048358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83587" w:rsidRDefault="00483587" w:rsidP="0048358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483587" w:rsidRDefault="00483587" w:rsidP="0048358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3587" w:rsidTr="00483587">
        <w:trPr>
          <w:trHeight w:val="250"/>
        </w:trPr>
        <w:tc>
          <w:tcPr>
            <w:tcW w:w="9923" w:type="dxa"/>
            <w:gridSpan w:val="3"/>
          </w:tcPr>
          <w:p w:rsidR="00483587" w:rsidRDefault="00483587" w:rsidP="00483587">
            <w:pPr>
              <w:rPr>
                <w:rFonts w:ascii="Arial" w:hAnsi="Arial"/>
                <w:snapToGrid w:val="0"/>
                <w:color w:val="000000"/>
              </w:rPr>
            </w:pPr>
          </w:p>
          <w:p w:rsidR="00483587" w:rsidRDefault="007D7192" w:rsidP="0048358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Data </w:t>
            </w:r>
          </w:p>
        </w:tc>
      </w:tr>
    </w:tbl>
    <w:p w:rsidR="00483587" w:rsidRDefault="00483587" w:rsidP="00483587">
      <w:pPr>
        <w:ind w:left="6237"/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IL RESPONSABILE</w:t>
      </w:r>
    </w:p>
    <w:p w:rsidR="00483587" w:rsidRDefault="00483587" w:rsidP="00483587">
      <w:pPr>
        <w:ind w:left="6237"/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DEL PROGETTO</w:t>
      </w:r>
    </w:p>
    <w:sectPr w:rsidR="00483587" w:rsidSect="00372B1C">
      <w:pgSz w:w="11906" w:h="16838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06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6059"/>
    <w:rsid w:val="00092C1F"/>
    <w:rsid w:val="00182FA0"/>
    <w:rsid w:val="00265E45"/>
    <w:rsid w:val="002725AB"/>
    <w:rsid w:val="00272FD8"/>
    <w:rsid w:val="002C6735"/>
    <w:rsid w:val="003579F1"/>
    <w:rsid w:val="00372B1C"/>
    <w:rsid w:val="00483587"/>
    <w:rsid w:val="005A1F0E"/>
    <w:rsid w:val="00612A6A"/>
    <w:rsid w:val="00633C03"/>
    <w:rsid w:val="00677AF9"/>
    <w:rsid w:val="00696973"/>
    <w:rsid w:val="007407CD"/>
    <w:rsid w:val="00744F3A"/>
    <w:rsid w:val="007637C4"/>
    <w:rsid w:val="007D2CA0"/>
    <w:rsid w:val="007D6059"/>
    <w:rsid w:val="007D7192"/>
    <w:rsid w:val="007E47E8"/>
    <w:rsid w:val="008164BD"/>
    <w:rsid w:val="008F7039"/>
    <w:rsid w:val="00946A52"/>
    <w:rsid w:val="00A86479"/>
    <w:rsid w:val="00B4306D"/>
    <w:rsid w:val="00C43170"/>
    <w:rsid w:val="00C60823"/>
    <w:rsid w:val="00D06495"/>
    <w:rsid w:val="00D65A91"/>
    <w:rsid w:val="00DA5782"/>
    <w:rsid w:val="00DC3137"/>
    <w:rsid w:val="00E214B4"/>
    <w:rsid w:val="00E471EF"/>
    <w:rsid w:val="00E56DC6"/>
    <w:rsid w:val="00E71587"/>
    <w:rsid w:val="00E75A0B"/>
    <w:rsid w:val="00F15F87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B1C"/>
    <w:rPr>
      <w:sz w:val="24"/>
    </w:rPr>
  </w:style>
  <w:style w:type="paragraph" w:styleId="Titolo1">
    <w:name w:val="heading 1"/>
    <w:basedOn w:val="Normale"/>
    <w:next w:val="Normale"/>
    <w:qFormat/>
    <w:rsid w:val="00372B1C"/>
    <w:pPr>
      <w:keepNext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next w:val="Normale"/>
    <w:qFormat/>
    <w:rsid w:val="00372B1C"/>
    <w:pPr>
      <w:outlineLvl w:val="1"/>
    </w:pPr>
    <w:rPr>
      <w:noProof/>
    </w:rPr>
  </w:style>
  <w:style w:type="paragraph" w:styleId="Titolo3">
    <w:name w:val="heading 3"/>
    <w:basedOn w:val="Normale"/>
    <w:next w:val="Normale"/>
    <w:qFormat/>
    <w:rsid w:val="00372B1C"/>
    <w:pPr>
      <w:keepNext/>
      <w:jc w:val="center"/>
      <w:outlineLvl w:val="2"/>
    </w:pPr>
    <w:rPr>
      <w:rFonts w:ascii="Arial" w:hAnsi="Arial"/>
      <w:b/>
      <w:snapToGrid w:val="0"/>
      <w:color w:val="000000"/>
      <w:sz w:val="40"/>
    </w:rPr>
  </w:style>
  <w:style w:type="paragraph" w:styleId="Titolo4">
    <w:name w:val="heading 4"/>
    <w:basedOn w:val="Normale"/>
    <w:next w:val="Normale"/>
    <w:qFormat/>
    <w:rsid w:val="00372B1C"/>
    <w:pPr>
      <w:keepNext/>
      <w:jc w:val="center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372B1C"/>
    <w:pPr>
      <w:keepNext/>
      <w:outlineLvl w:val="4"/>
    </w:pPr>
    <w:rPr>
      <w:rFonts w:ascii="Arial" w:hAnsi="Arial"/>
      <w:b/>
      <w:bCs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2B1C"/>
    <w:rPr>
      <w:color w:val="0000FF"/>
      <w:u w:val="single"/>
    </w:rPr>
  </w:style>
  <w:style w:type="paragraph" w:styleId="Corpodeltesto">
    <w:name w:val="Body Text"/>
    <w:basedOn w:val="Normale"/>
    <w:rsid w:val="00372B1C"/>
    <w:rPr>
      <w:b/>
      <w:sz w:val="32"/>
    </w:rPr>
  </w:style>
  <w:style w:type="paragraph" w:styleId="Testodelblocco">
    <w:name w:val="Block Text"/>
    <w:basedOn w:val="Normale"/>
    <w:rsid w:val="00372B1C"/>
    <w:pPr>
      <w:ind w:left="142" w:right="283"/>
    </w:pPr>
    <w:rPr>
      <w:sz w:val="28"/>
    </w:rPr>
  </w:style>
  <w:style w:type="paragraph" w:styleId="Corpodeltesto2">
    <w:name w:val="Body Text 2"/>
    <w:basedOn w:val="Normale"/>
    <w:rsid w:val="00372B1C"/>
    <w:pPr>
      <w:tabs>
        <w:tab w:val="left" w:pos="0"/>
        <w:tab w:val="right" w:pos="9715"/>
      </w:tabs>
      <w:jc w:val="both"/>
    </w:pPr>
    <w:rPr>
      <w:sz w:val="28"/>
    </w:rPr>
  </w:style>
  <w:style w:type="character" w:styleId="Collegamentovisitato">
    <w:name w:val="FollowedHyperlink"/>
    <w:rsid w:val="00372B1C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F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F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C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31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50B38-4BDE-4757-BBFA-BEFFF78F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L'entrata in vigore del Regolamento concernente le istruzioni generali sulla gestione amministrativo-contabile delle istituzioni scolastiche (decreto interministeriale n</vt:lpstr>
    </vt:vector>
  </TitlesOfParts>
  <Company>ITA Zanelli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L'entrata in vigore del Regolamento concernente le istruzioni generali sulla gestione amministrativo-contabile delle istituzioni scolastiche (decreto interministeriale n</dc:title>
  <dc:creator>Patrizia Pellacani</dc:creator>
  <cp:lastModifiedBy>elenacaiti@outlook.it</cp:lastModifiedBy>
  <cp:revision>9</cp:revision>
  <cp:lastPrinted>2005-09-13T08:50:00Z</cp:lastPrinted>
  <dcterms:created xsi:type="dcterms:W3CDTF">2022-10-14T14:55:00Z</dcterms:created>
  <dcterms:modified xsi:type="dcterms:W3CDTF">2023-09-23T15:40:00Z</dcterms:modified>
</cp:coreProperties>
</file>